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1" w:rsidRPr="00A57E9D" w:rsidRDefault="002B1B31" w:rsidP="002B1B3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57E9D">
        <w:rPr>
          <w:rFonts w:ascii="Times New Roman" w:eastAsia="Times New Roman" w:hAnsi="Times New Roman" w:cs="Times New Roman"/>
          <w:b/>
          <w:sz w:val="40"/>
          <w:szCs w:val="40"/>
        </w:rPr>
        <w:t xml:space="preserve">Тарифы на коммунальные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ресурсы на 2020 год</w:t>
      </w:r>
    </w:p>
    <w:p w:rsidR="002B1B31" w:rsidRDefault="002B1B31" w:rsidP="002B1B3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Холодное в</w:t>
      </w:r>
      <w:r w:rsidRPr="00A57E9D">
        <w:rPr>
          <w:rFonts w:ascii="Times New Roman" w:eastAsia="Times New Roman" w:hAnsi="Times New Roman" w:cs="Times New Roman"/>
          <w:b/>
          <w:sz w:val="32"/>
          <w:szCs w:val="32"/>
        </w:rPr>
        <w:t>одоснабжение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–25 руб. 91 коп./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57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57E9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B1B31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57E9D">
        <w:rPr>
          <w:rFonts w:ascii="Times New Roman" w:eastAsia="Times New Roman" w:hAnsi="Times New Roman" w:cs="Times New Roman"/>
          <w:b/>
          <w:sz w:val="32"/>
          <w:szCs w:val="32"/>
        </w:rPr>
        <w:t>Водоотведение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 xml:space="preserve"> – 2</w:t>
      </w:r>
      <w:r>
        <w:rPr>
          <w:rFonts w:ascii="Times New Roman" w:eastAsia="Times New Roman" w:hAnsi="Times New Roman" w:cs="Times New Roman"/>
          <w:sz w:val="32"/>
          <w:szCs w:val="32"/>
        </w:rPr>
        <w:t>6 руб. 5</w:t>
      </w:r>
      <w:r w:rsidR="00E4182D">
        <w:rPr>
          <w:rFonts w:ascii="Times New Roman" w:eastAsia="Times New Roman" w:hAnsi="Times New Roman" w:cs="Times New Roman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коп./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57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B1B31" w:rsidRPr="00574A9D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(с 01.07.2020г.  26 руб. 94 коп./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57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27 руб. 62 коп./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57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соответственно)</w:t>
      </w:r>
    </w:p>
    <w:p w:rsidR="002B1B31" w:rsidRPr="00CA491E" w:rsidRDefault="002B1B31" w:rsidP="002B1B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E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Тарифы действуют  с 01.0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утверждены Приказом Государственного комитета Псковской области по тарифам и энергетике от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2A0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A0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2A0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164</w:t>
      </w:r>
      <w:r w:rsidRPr="002A0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r w:rsidRPr="00B93EB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93E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производственных программ, установлении долгосрочных параметров регулирования и тарифов в сфере холодного водоснабжения, водоотведения на 2019-2023 гг.»</w:t>
      </w:r>
      <w:r w:rsidRPr="00B93EB4">
        <w:rPr>
          <w:rFonts w:ascii="Times New Roman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Горячее водоснабжение – </w:t>
      </w:r>
      <w:r w:rsidRPr="00CA491E">
        <w:rPr>
          <w:rFonts w:ascii="Times New Roman" w:eastAsia="Times New Roman" w:hAnsi="Times New Roman" w:cs="Times New Roman"/>
          <w:sz w:val="28"/>
          <w:szCs w:val="28"/>
        </w:rPr>
        <w:t>в закрытой системе горячего водоснабжения:</w:t>
      </w:r>
    </w:p>
    <w:p w:rsidR="002B1B31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CA491E">
        <w:rPr>
          <w:rFonts w:ascii="Times New Roman" w:eastAsia="Times New Roman" w:hAnsi="Times New Roman" w:cs="Times New Roman"/>
          <w:b/>
          <w:sz w:val="32"/>
          <w:szCs w:val="32"/>
        </w:rPr>
        <w:t>компонент на холодную воду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25 руб. 91 коп./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57E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</w:p>
    <w:p w:rsidR="002B1B31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C3274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Pr="00CA491E">
        <w:rPr>
          <w:rFonts w:ascii="Times New Roman" w:eastAsia="Times New Roman" w:hAnsi="Times New Roman" w:cs="Times New Roman"/>
          <w:b/>
          <w:sz w:val="32"/>
          <w:szCs w:val="32"/>
        </w:rPr>
        <w:t xml:space="preserve">компонент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Pr="00CA491E">
        <w:rPr>
          <w:rFonts w:ascii="Times New Roman" w:eastAsia="Times New Roman" w:hAnsi="Times New Roman" w:cs="Times New Roman"/>
          <w:b/>
          <w:sz w:val="32"/>
          <w:szCs w:val="32"/>
        </w:rPr>
        <w:t>тепловую энергию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2031 руб. 83 коп./Гкал</w:t>
      </w:r>
    </w:p>
    <w:p w:rsidR="002B1B31" w:rsidRPr="00786198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B1B31" w:rsidRPr="00A57E9D" w:rsidRDefault="002B1B31" w:rsidP="002B1B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E9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Тарифы действуют  с 01.0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утверждены Приказом Государственного комитета Псковской области по тарифам и энергетике от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234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производственных программ и установлении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долгосрочных параметров регулирования и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тарифов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горячую воду (горячее водоснабжение) с использованием закрытой системы горячего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2019-2023 гг.»</w:t>
      </w:r>
    </w:p>
    <w:p w:rsidR="002B1B31" w:rsidRDefault="002B1B31" w:rsidP="002B1B3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Тепловая энергия –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2031 руб. 83 коп./Гкал </w:t>
      </w:r>
    </w:p>
    <w:p w:rsidR="002B1B31" w:rsidRPr="0036086E" w:rsidRDefault="002B1B31" w:rsidP="002B1B31">
      <w:pPr>
        <w:jc w:val="both"/>
        <w:rPr>
          <w:rFonts w:ascii="Times New Roman" w:hAnsi="Times New Roman" w:cs="Times New Roman"/>
          <w:sz w:val="28"/>
          <w:szCs w:val="28"/>
        </w:rPr>
      </w:pPr>
      <w:r w:rsidRPr="00A57E9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Тарифы действуют  с 01.0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утверждены Приказом Государственного комитета Псковской области по тарифам и энергетике от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211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приказ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комитета Псковской области по тарифам и энергетике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181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т "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установлении тарифов на тепловую энергию (мощность), поставляемую теплоснабжающими организациями потребителям на 2018-2022 годы»</w:t>
      </w:r>
    </w:p>
    <w:p w:rsidR="002B1B31" w:rsidRDefault="002B1B31" w:rsidP="002B1B31">
      <w:pPr>
        <w:rPr>
          <w:rFonts w:ascii="Times New Roman" w:eastAsia="Times New Roman" w:hAnsi="Times New Roman" w:cs="Times New Roman"/>
          <w:sz w:val="24"/>
          <w:szCs w:val="24"/>
        </w:rPr>
      </w:pPr>
      <w:r w:rsidRPr="00A57E9D">
        <w:rPr>
          <w:rFonts w:ascii="Times New Roman" w:eastAsia="Times New Roman" w:hAnsi="Times New Roman" w:cs="Times New Roman"/>
          <w:b/>
          <w:sz w:val="32"/>
          <w:szCs w:val="32"/>
        </w:rPr>
        <w:t>Электроэнергия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4 руб.40коп./</w:t>
      </w:r>
      <w:r w:rsidRPr="00A57E9D">
        <w:rPr>
          <w:rFonts w:ascii="Times New Roman" w:eastAsia="Times New Roman" w:hAnsi="Times New Roman" w:cs="Times New Roman"/>
          <w:sz w:val="32"/>
          <w:szCs w:val="32"/>
        </w:rPr>
        <w:t>кВт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B1B31" w:rsidRPr="004F4194" w:rsidRDefault="002B1B31" w:rsidP="002B1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Тарифы действуют  с 01.0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утверждены Приказом Государственного комитета Псковской области по тарифам и энергетике от </w:t>
      </w:r>
      <w:r>
        <w:rPr>
          <w:rFonts w:ascii="Times New Roman" w:eastAsia="Times New Roman" w:hAnsi="Times New Roman" w:cs="Times New Roman"/>
          <w:sz w:val="24"/>
          <w:szCs w:val="24"/>
        </w:rPr>
        <w:t>06.12.19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4C7C23">
        <w:rPr>
          <w:rFonts w:ascii="Times New Roman" w:eastAsia="Times New Roman" w:hAnsi="Times New Roman" w:cs="Times New Roman"/>
          <w:sz w:val="24"/>
          <w:szCs w:val="24"/>
        </w:rPr>
        <w:t xml:space="preserve">-э </w:t>
      </w:r>
      <w:r w:rsidRPr="00C0444D">
        <w:rPr>
          <w:rFonts w:ascii="Times New Roman" w:eastAsia="Times New Roman" w:hAnsi="Times New Roman" w:cs="Times New Roman"/>
          <w:sz w:val="24"/>
          <w:szCs w:val="24"/>
        </w:rPr>
        <w:t>«Об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установлении (цен) тарифов на электрическую энергию для населения и приравненным к нему категориям потребителей Псковской области на 2019 год»</w:t>
      </w:r>
    </w:p>
    <w:p w:rsidR="00FC13BA" w:rsidRPr="002937D8" w:rsidRDefault="00FC13BA" w:rsidP="002937D8"/>
    <w:sectPr w:rsidR="00FC13BA" w:rsidRPr="002937D8" w:rsidSect="00F2639A"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6E" w:rsidRDefault="00D43E6E" w:rsidP="00FF0F6D">
      <w:pPr>
        <w:spacing w:after="0" w:line="240" w:lineRule="auto"/>
      </w:pPr>
      <w:r>
        <w:separator/>
      </w:r>
    </w:p>
  </w:endnote>
  <w:endnote w:type="continuationSeparator" w:id="0">
    <w:p w:rsidR="00D43E6E" w:rsidRDefault="00D43E6E" w:rsidP="00F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6E" w:rsidRDefault="00D43E6E" w:rsidP="00FF0F6D">
      <w:pPr>
        <w:spacing w:after="0" w:line="240" w:lineRule="auto"/>
      </w:pPr>
      <w:r>
        <w:separator/>
      </w:r>
    </w:p>
  </w:footnote>
  <w:footnote w:type="continuationSeparator" w:id="0">
    <w:p w:rsidR="00D43E6E" w:rsidRDefault="00D43E6E" w:rsidP="00FF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6D" w:rsidRDefault="00FF0F6D">
    <w:pPr>
      <w:pStyle w:val="a3"/>
    </w:pPr>
    <w:r>
      <w:object w:dxaOrig="8430" w:dyaOrig="1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8.25pt;height:92.25pt" o:ole="">
          <v:imagedata r:id="rId1" o:title=""/>
        </v:shape>
        <o:OLEObject Type="Embed" ProgID="CorelDraw.Graphic.16" ShapeID="_x0000_i1025" DrawAspect="Content" ObjectID="_1641713328" r:id="rId2"/>
      </w:object>
    </w:r>
  </w:p>
  <w:p w:rsidR="00FF0F6D" w:rsidRDefault="00FF0F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6D" w:rsidRDefault="00E54F7E">
    <w:pPr>
      <w:pStyle w:val="a3"/>
    </w:pPr>
    <w:r>
      <w:object w:dxaOrig="8430" w:dyaOrig="1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5.25pt;height:91.5pt" o:ole="">
          <v:imagedata r:id="rId1" o:title=""/>
        </v:shape>
        <o:OLEObject Type="Embed" ProgID="CorelDraw.Graphic.16" ShapeID="_x0000_i1026" DrawAspect="Content" ObjectID="_164171332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1C2"/>
    <w:multiLevelType w:val="multilevel"/>
    <w:tmpl w:val="B30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F0F6D"/>
    <w:rsid w:val="00013005"/>
    <w:rsid w:val="0002492B"/>
    <w:rsid w:val="0009619B"/>
    <w:rsid w:val="000D1EC1"/>
    <w:rsid w:val="001057E0"/>
    <w:rsid w:val="00115F25"/>
    <w:rsid w:val="00123F73"/>
    <w:rsid w:val="00151EF1"/>
    <w:rsid w:val="00163341"/>
    <w:rsid w:val="00177099"/>
    <w:rsid w:val="0019247F"/>
    <w:rsid w:val="00194FFD"/>
    <w:rsid w:val="00197619"/>
    <w:rsid w:val="001B7D44"/>
    <w:rsid w:val="001D1A16"/>
    <w:rsid w:val="001E7F0E"/>
    <w:rsid w:val="002124AE"/>
    <w:rsid w:val="002318B3"/>
    <w:rsid w:val="00257A42"/>
    <w:rsid w:val="002937D8"/>
    <w:rsid w:val="002B1B31"/>
    <w:rsid w:val="00306B01"/>
    <w:rsid w:val="003236E8"/>
    <w:rsid w:val="00367A2D"/>
    <w:rsid w:val="003728EC"/>
    <w:rsid w:val="00377ACA"/>
    <w:rsid w:val="00393D04"/>
    <w:rsid w:val="003970B8"/>
    <w:rsid w:val="003C12EE"/>
    <w:rsid w:val="003C7F41"/>
    <w:rsid w:val="003D3103"/>
    <w:rsid w:val="003F6456"/>
    <w:rsid w:val="00420BB3"/>
    <w:rsid w:val="00496C0B"/>
    <w:rsid w:val="004C1D4D"/>
    <w:rsid w:val="004F7DB1"/>
    <w:rsid w:val="005219FC"/>
    <w:rsid w:val="005356C1"/>
    <w:rsid w:val="00594978"/>
    <w:rsid w:val="0063296E"/>
    <w:rsid w:val="0063343F"/>
    <w:rsid w:val="00654D30"/>
    <w:rsid w:val="00663380"/>
    <w:rsid w:val="006A7DB9"/>
    <w:rsid w:val="006B624A"/>
    <w:rsid w:val="006F2F9F"/>
    <w:rsid w:val="00705884"/>
    <w:rsid w:val="00706DDB"/>
    <w:rsid w:val="00717F0D"/>
    <w:rsid w:val="00777737"/>
    <w:rsid w:val="007A0520"/>
    <w:rsid w:val="007C523B"/>
    <w:rsid w:val="00810C73"/>
    <w:rsid w:val="00842F94"/>
    <w:rsid w:val="00847230"/>
    <w:rsid w:val="0086660B"/>
    <w:rsid w:val="00870747"/>
    <w:rsid w:val="00875222"/>
    <w:rsid w:val="00894272"/>
    <w:rsid w:val="00896581"/>
    <w:rsid w:val="008A77DE"/>
    <w:rsid w:val="008D401B"/>
    <w:rsid w:val="008F6DAF"/>
    <w:rsid w:val="009048F6"/>
    <w:rsid w:val="00906243"/>
    <w:rsid w:val="009209EE"/>
    <w:rsid w:val="0092215E"/>
    <w:rsid w:val="00922F62"/>
    <w:rsid w:val="00964D62"/>
    <w:rsid w:val="009740F8"/>
    <w:rsid w:val="009D520A"/>
    <w:rsid w:val="009E7DD2"/>
    <w:rsid w:val="009F6BD6"/>
    <w:rsid w:val="00A04E35"/>
    <w:rsid w:val="00A1374C"/>
    <w:rsid w:val="00A13ACA"/>
    <w:rsid w:val="00A179B3"/>
    <w:rsid w:val="00A524CB"/>
    <w:rsid w:val="00A67612"/>
    <w:rsid w:val="00A83D19"/>
    <w:rsid w:val="00A871CA"/>
    <w:rsid w:val="00AA5C29"/>
    <w:rsid w:val="00AB4EA7"/>
    <w:rsid w:val="00AC18CB"/>
    <w:rsid w:val="00AC5FF6"/>
    <w:rsid w:val="00B25202"/>
    <w:rsid w:val="00B56EA1"/>
    <w:rsid w:val="00B60CC7"/>
    <w:rsid w:val="00B63A9F"/>
    <w:rsid w:val="00BD5C43"/>
    <w:rsid w:val="00C2260F"/>
    <w:rsid w:val="00C528C4"/>
    <w:rsid w:val="00C558DF"/>
    <w:rsid w:val="00C63772"/>
    <w:rsid w:val="00C73B40"/>
    <w:rsid w:val="00C96573"/>
    <w:rsid w:val="00CD0FAE"/>
    <w:rsid w:val="00CE7CD1"/>
    <w:rsid w:val="00D214D1"/>
    <w:rsid w:val="00D43E6E"/>
    <w:rsid w:val="00D46F4F"/>
    <w:rsid w:val="00D75064"/>
    <w:rsid w:val="00D803A5"/>
    <w:rsid w:val="00D85EE8"/>
    <w:rsid w:val="00DB4BC9"/>
    <w:rsid w:val="00DC61F7"/>
    <w:rsid w:val="00DD1E65"/>
    <w:rsid w:val="00DE67CE"/>
    <w:rsid w:val="00E4182D"/>
    <w:rsid w:val="00E46657"/>
    <w:rsid w:val="00E46F8D"/>
    <w:rsid w:val="00E53FB8"/>
    <w:rsid w:val="00E54F7E"/>
    <w:rsid w:val="00E76005"/>
    <w:rsid w:val="00E811C7"/>
    <w:rsid w:val="00E92ABF"/>
    <w:rsid w:val="00EB6829"/>
    <w:rsid w:val="00EC70DD"/>
    <w:rsid w:val="00EE17D7"/>
    <w:rsid w:val="00F23D53"/>
    <w:rsid w:val="00F2639A"/>
    <w:rsid w:val="00F50133"/>
    <w:rsid w:val="00F60135"/>
    <w:rsid w:val="00F77C0B"/>
    <w:rsid w:val="00FA1A93"/>
    <w:rsid w:val="00FC13BA"/>
    <w:rsid w:val="00FE3627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31"/>
  </w:style>
  <w:style w:type="paragraph" w:styleId="3">
    <w:name w:val="heading 3"/>
    <w:basedOn w:val="a"/>
    <w:link w:val="30"/>
    <w:uiPriority w:val="9"/>
    <w:qFormat/>
    <w:rsid w:val="00323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F6D"/>
  </w:style>
  <w:style w:type="paragraph" w:styleId="a5">
    <w:name w:val="footer"/>
    <w:basedOn w:val="a"/>
    <w:link w:val="a6"/>
    <w:uiPriority w:val="99"/>
    <w:unhideWhenUsed/>
    <w:rsid w:val="00F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F6D"/>
  </w:style>
  <w:style w:type="paragraph" w:styleId="a7">
    <w:name w:val="Balloon Text"/>
    <w:basedOn w:val="a"/>
    <w:link w:val="a8"/>
    <w:uiPriority w:val="99"/>
    <w:semiHidden/>
    <w:unhideWhenUsed/>
    <w:rsid w:val="00F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6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23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3236E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FC"/>
  </w:style>
  <w:style w:type="paragraph" w:styleId="3">
    <w:name w:val="heading 3"/>
    <w:basedOn w:val="a"/>
    <w:link w:val="30"/>
    <w:uiPriority w:val="9"/>
    <w:qFormat/>
    <w:rsid w:val="00323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F6D"/>
  </w:style>
  <w:style w:type="paragraph" w:styleId="a5">
    <w:name w:val="footer"/>
    <w:basedOn w:val="a"/>
    <w:link w:val="a6"/>
    <w:uiPriority w:val="99"/>
    <w:unhideWhenUsed/>
    <w:rsid w:val="00F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F6D"/>
  </w:style>
  <w:style w:type="paragraph" w:styleId="a7">
    <w:name w:val="Balloon Text"/>
    <w:basedOn w:val="a"/>
    <w:link w:val="a8"/>
    <w:uiPriority w:val="99"/>
    <w:semiHidden/>
    <w:unhideWhenUsed/>
    <w:rsid w:val="00FF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F6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7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236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3236E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3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0669-39FD-4743-AB1F-079F5518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Oficce</dc:creator>
  <cp:lastModifiedBy>Татьяна</cp:lastModifiedBy>
  <cp:revision>70</cp:revision>
  <cp:lastPrinted>2020-01-28T07:41:00Z</cp:lastPrinted>
  <dcterms:created xsi:type="dcterms:W3CDTF">2013-05-30T12:56:00Z</dcterms:created>
  <dcterms:modified xsi:type="dcterms:W3CDTF">2020-01-28T07:42:00Z</dcterms:modified>
</cp:coreProperties>
</file>